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 xml:space="preserve"> 临床试验质量检查反馈报告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440" w:lineRule="exact"/>
        <w:jc w:val="left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2718"/>
        <w:gridCol w:w="441"/>
        <w:gridCol w:w="1029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2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35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问题与反馈</w:t>
            </w:r>
            <w:r>
              <w:rPr>
                <w:rFonts w:ascii="宋体" w:hAnsi="宋体" w:eastAsia="宋体" w:cs="宋体"/>
                <w:b w:val="0"/>
                <w:bCs w:val="0"/>
                <w:i w:val="0"/>
                <w:iCs w:val="0"/>
                <w:color w:val="000000"/>
                <w:sz w:val="18"/>
                <w:szCs w:val="18"/>
              </w:rPr>
              <w:t>（如行数不够，可附页描述）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质控所发现问题</w:t>
            </w: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研究者整改措施/说明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监查员核实问题及整改情况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监查员签名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机构办质量</w:t>
            </w: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val="en-US" w:eastAsia="zh-CN"/>
              </w:rPr>
              <w:t>管理</w:t>
            </w: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员意见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质量管理员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