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cs="Arial" w:eastAsiaTheme="minorEastAsia"/>
          <w:b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30"/>
          <w:szCs w:val="30"/>
        </w:rPr>
        <w:t>研究团队授权分工</w:t>
      </w:r>
      <w:r>
        <w:rPr>
          <w:rFonts w:hint="eastAsia" w:ascii="Arial" w:hAnsi="Arial" w:cs="Arial" w:eastAsiaTheme="minorEastAsia"/>
          <w:b/>
          <w:sz w:val="30"/>
          <w:szCs w:val="30"/>
        </w:rPr>
        <w:t>表</w:t>
      </w:r>
    </w:p>
    <w:tbl>
      <w:tblPr>
        <w:tblStyle w:val="8"/>
        <w:tblpPr w:leftFromText="180" w:rightFromText="180" w:vertAnchor="text" w:horzAnchor="page" w:tblpX="796" w:tblpY="154"/>
        <w:tblOverlap w:val="never"/>
        <w:tblW w:w="157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959"/>
        <w:gridCol w:w="391"/>
        <w:gridCol w:w="1230"/>
        <w:gridCol w:w="1305"/>
        <w:gridCol w:w="668"/>
        <w:gridCol w:w="652"/>
        <w:gridCol w:w="1770"/>
        <w:gridCol w:w="445"/>
        <w:gridCol w:w="1280"/>
        <w:gridCol w:w="1155"/>
        <w:gridCol w:w="432"/>
        <w:gridCol w:w="708"/>
        <w:gridCol w:w="1005"/>
        <w:gridCol w:w="114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2504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ascii="Arial" w:hAnsi="Arial" w:cs="Arial" w:eastAsiaTheme="minorEastAsia"/>
                <w:sz w:val="21"/>
                <w:szCs w:val="21"/>
              </w:rPr>
              <w:t>项目名称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/编号</w:t>
            </w:r>
          </w:p>
        </w:tc>
        <w:tc>
          <w:tcPr>
            <w:tcW w:w="1324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2504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申办者/CRO</w:t>
            </w:r>
          </w:p>
        </w:tc>
        <w:tc>
          <w:tcPr>
            <w:tcW w:w="13246" w:type="dxa"/>
            <w:gridSpan w:val="1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89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3203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主要研究者签名：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2867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主要研究者姓名缩写：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方案启动和培训会日期：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年    月    日</w:t>
            </w:r>
          </w:p>
        </w:tc>
        <w:tc>
          <w:tcPr>
            <w:tcW w:w="3918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试验结束日期：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8520" w:type="dxa"/>
            <w:gridSpan w:val="8"/>
            <w:tcBorders>
              <w:righ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以下由被授权人填写</w:t>
            </w:r>
          </w:p>
        </w:tc>
        <w:tc>
          <w:tcPr>
            <w:tcW w:w="7230" w:type="dxa"/>
            <w:gridSpan w:val="8"/>
            <w:tcBorders>
              <w:left w:val="single" w:color="auto" w:sz="18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以下由授权人（主要研究者）填写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被授权人</w:t>
            </w: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姓名缩写</w:t>
            </w: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科室</w:t>
            </w: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职称</w:t>
            </w: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“0-9”签字样张</w:t>
            </w: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在试验中的角色</w:t>
            </w: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任务分配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开始日期</w:t>
            </w: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PI签名</w:t>
            </w: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停止日期</w:t>
            </w: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PI签名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</w:trPr>
        <w:tc>
          <w:tcPr>
            <w:tcW w:w="154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70" w:type="dxa"/>
            <w:tcBorders>
              <w:righ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725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2895" w:type="dxa"/>
            <w:gridSpan w:val="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12855" w:type="dxa"/>
            <w:gridSpan w:val="13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left"/>
              <w:rPr>
                <w:rFonts w:hint="eastAsia"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我作为本临床研究中心的主要研究者，根据GCP的要求，将与本临床试验有关的重要工作按照上述方法进行分配，并有义务告知上述研究者与本研究有关的全部信息。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89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default" w:ascii="Arial" w:hAnsi="Arial" w:cs="Arial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  <w:lang w:val="en-US" w:eastAsia="zh-CN"/>
              </w:rPr>
              <w:t>主要研究者签名</w:t>
            </w:r>
          </w:p>
        </w:tc>
        <w:tc>
          <w:tcPr>
            <w:tcW w:w="562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402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hint="eastAsia"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日期</w:t>
            </w:r>
          </w:p>
        </w:tc>
        <w:tc>
          <w:tcPr>
            <w:tcW w:w="32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>
      <w:pPr>
        <w:spacing w:after="0"/>
        <w:rPr>
          <w:rFonts w:ascii="宋体" w:hAnsi="宋体" w:eastAsia="宋体" w:cs="宋体"/>
          <w:color w:val="000000"/>
          <w:sz w:val="18"/>
          <w:szCs w:val="18"/>
        </w:rPr>
      </w:pPr>
    </w:p>
    <w:p>
      <w:pPr>
        <w:spacing w:after="0"/>
        <w:rPr>
          <w:rFonts w:hint="default" w:ascii="Arial" w:hAnsi="Arial" w:eastAsia="宋体" w:cs="Arial"/>
          <w:color w:val="000000"/>
          <w:sz w:val="18"/>
          <w:szCs w:val="18"/>
          <w:lang w:val="en-US" w:eastAsia="zh-CN"/>
        </w:rPr>
      </w:pPr>
      <w:r>
        <w:rPr>
          <w:rFonts w:ascii="宋体" w:hAnsi="宋体" w:eastAsia="宋体" w:cs="宋体"/>
          <w:color w:val="000000"/>
          <w:sz w:val="18"/>
          <w:szCs w:val="18"/>
        </w:rPr>
        <w:t>注：</w:t>
      </w:r>
      <w:r>
        <w:rPr>
          <w:rFonts w:ascii="Arial" w:hAnsi="Arial" w:eastAsia="TimesNewRomanPSMT" w:cs="Arial"/>
          <w:color w:val="000000"/>
          <w:sz w:val="18"/>
          <w:szCs w:val="18"/>
        </w:rPr>
        <w:t>1.</w:t>
      </w:r>
      <w:r>
        <w:rPr>
          <w:rFonts w:ascii="Arial" w:hAnsi="Arial" w:eastAsia="宋体" w:cs="Arial"/>
          <w:color w:val="000000"/>
          <w:sz w:val="18"/>
          <w:szCs w:val="18"/>
        </w:rPr>
        <w:t>项目参与身份包括：</w:t>
      </w:r>
      <w:r>
        <w:rPr>
          <w:rFonts w:hint="eastAsia" w:ascii="Arial" w:hAnsi="Arial" w:eastAsia="宋体" w:cs="Arial"/>
          <w:color w:val="000000"/>
          <w:sz w:val="18"/>
          <w:szCs w:val="18"/>
        </w:rPr>
        <w:t>A</w:t>
      </w:r>
      <w:r>
        <w:rPr>
          <w:rFonts w:ascii="Arial" w:hAnsi="Arial" w:eastAsia="宋体" w:cs="Arial"/>
          <w:color w:val="000000"/>
          <w:sz w:val="18"/>
          <w:szCs w:val="18"/>
        </w:rPr>
        <w:t>主要研究者、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B</w:t>
      </w:r>
      <w:r>
        <w:rPr>
          <w:rFonts w:ascii="Arial" w:hAnsi="Arial" w:eastAsia="宋体" w:cs="Arial"/>
          <w:color w:val="000000"/>
          <w:sz w:val="18"/>
          <w:szCs w:val="18"/>
        </w:rPr>
        <w:t>研究</w:t>
      </w:r>
      <w:r>
        <w:rPr>
          <w:rFonts w:hint="eastAsia" w:ascii="Arial" w:hAnsi="Arial" w:eastAsia="宋体" w:cs="Arial"/>
          <w:color w:val="000000"/>
          <w:sz w:val="18"/>
          <w:szCs w:val="18"/>
        </w:rPr>
        <w:t>医生（研究者）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C</w:t>
      </w:r>
      <w:r>
        <w:rPr>
          <w:rFonts w:ascii="Arial" w:hAnsi="Arial" w:eastAsia="宋体" w:cs="Arial"/>
          <w:color w:val="000000"/>
          <w:sz w:val="18"/>
          <w:szCs w:val="18"/>
        </w:rPr>
        <w:t>研究护士、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D器械</w:t>
      </w:r>
      <w:r>
        <w:rPr>
          <w:rFonts w:ascii="Arial" w:hAnsi="Arial" w:eastAsia="宋体" w:cs="Arial"/>
          <w:color w:val="000000"/>
          <w:sz w:val="18"/>
          <w:szCs w:val="18"/>
        </w:rPr>
        <w:t>管理员、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E档案</w:t>
      </w:r>
      <w:r>
        <w:rPr>
          <w:rFonts w:ascii="Arial" w:hAnsi="Arial" w:eastAsia="宋体" w:cs="Arial"/>
          <w:color w:val="000000"/>
          <w:sz w:val="18"/>
          <w:szCs w:val="18"/>
        </w:rPr>
        <w:t>管理员、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F质量管理员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G其他</w:t>
      </w:r>
      <w:r>
        <w:rPr>
          <w:rFonts w:ascii="Arial" w:hAnsi="Arial" w:eastAsia="宋体" w:cs="Arial"/>
          <w:color w:val="000000"/>
          <w:sz w:val="18"/>
          <w:szCs w:val="18"/>
        </w:rPr>
        <w:t xml:space="preserve">。 </w:t>
      </w:r>
      <w:r>
        <w:rPr>
          <w:rFonts w:ascii="Arial" w:hAnsi="Arial" w:eastAsia="TimesNewRomanPSMT" w:cs="Arial"/>
          <w:color w:val="000000"/>
          <w:sz w:val="18"/>
          <w:szCs w:val="18"/>
        </w:rPr>
        <w:t>2.</w:t>
      </w:r>
      <w:r>
        <w:rPr>
          <w:rFonts w:hint="eastAsia" w:ascii="Arial" w:hAnsi="Arial" w:eastAsia="宋体" w:cs="Arial"/>
          <w:color w:val="000000"/>
          <w:sz w:val="18"/>
          <w:szCs w:val="18"/>
        </w:rPr>
        <w:t>任务分配</w:t>
      </w:r>
      <w:r>
        <w:rPr>
          <w:rFonts w:ascii="Arial" w:hAnsi="Arial" w:eastAsia="宋体" w:cs="Arial"/>
          <w:color w:val="000000"/>
          <w:sz w:val="18"/>
          <w:szCs w:val="18"/>
        </w:rPr>
        <w:t>包括：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①</w:t>
      </w:r>
      <w:r>
        <w:rPr>
          <w:rFonts w:ascii="Arial" w:hAnsi="Arial" w:eastAsia="宋体" w:cs="Arial"/>
          <w:color w:val="000000"/>
          <w:sz w:val="18"/>
          <w:szCs w:val="18"/>
        </w:rPr>
        <w:t>受试者知情同意、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②)</w:t>
      </w:r>
      <w:r>
        <w:rPr>
          <w:rFonts w:ascii="Arial" w:hAnsi="Arial" w:eastAsia="宋体" w:cs="Arial"/>
          <w:color w:val="000000"/>
          <w:sz w:val="18"/>
          <w:szCs w:val="18"/>
        </w:rPr>
        <w:t>受试者筛选入组、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样本选择/筛选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③</w:t>
      </w:r>
      <w:r>
        <w:rPr>
          <w:rFonts w:ascii="Arial" w:hAnsi="Arial" w:eastAsia="宋体" w:cs="Arial"/>
          <w:color w:val="000000"/>
          <w:sz w:val="18"/>
          <w:szCs w:val="18"/>
        </w:rPr>
        <w:t>随机分组、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④</w:t>
      </w:r>
      <w:r>
        <w:rPr>
          <w:rFonts w:ascii="Arial" w:hAnsi="Arial" w:eastAsia="宋体" w:cs="Arial"/>
          <w:color w:val="000000"/>
          <w:sz w:val="18"/>
          <w:szCs w:val="18"/>
        </w:rPr>
        <w:t>病史体格检查等原始资料搜集与记录、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⑤试验操作、</w:t>
      </w:r>
      <w:r>
        <w:rPr>
          <w:rFonts w:ascii="Arial" w:hAnsi="Arial" w:eastAsia="TimesNewRomanPSMT" w:cs="Arial"/>
          <w:color w:val="000000"/>
          <w:sz w:val="18"/>
          <w:szCs w:val="18"/>
        </w:rPr>
        <w:t>CRF</w:t>
      </w:r>
      <w:r>
        <w:rPr>
          <w:rFonts w:ascii="Arial" w:hAnsi="Arial" w:eastAsia="宋体" w:cs="Arial"/>
          <w:color w:val="000000"/>
          <w:sz w:val="18"/>
          <w:szCs w:val="18"/>
        </w:rPr>
        <w:t>等</w:t>
      </w:r>
      <w:r>
        <w:rPr>
          <w:rFonts w:hint="eastAsia" w:ascii="Arial" w:hAnsi="Arial" w:eastAsia="宋体" w:cs="Arial"/>
          <w:color w:val="000000"/>
          <w:sz w:val="18"/>
          <w:szCs w:val="18"/>
        </w:rPr>
        <w:t>资料</w:t>
      </w:r>
      <w:r>
        <w:rPr>
          <w:rFonts w:ascii="Arial" w:hAnsi="Arial" w:eastAsia="宋体" w:cs="Arial"/>
          <w:color w:val="000000"/>
          <w:sz w:val="18"/>
          <w:szCs w:val="18"/>
        </w:rPr>
        <w:t>填写、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⑥</w:t>
      </w:r>
      <w:r>
        <w:rPr>
          <w:rFonts w:ascii="Arial" w:hAnsi="Arial" w:eastAsia="宋体" w:cs="Arial"/>
          <w:color w:val="000000"/>
          <w:sz w:val="18"/>
          <w:szCs w:val="18"/>
        </w:rPr>
        <w:t>随访与报告</w:t>
      </w:r>
      <w:r>
        <w:rPr>
          <w:rFonts w:ascii="Arial" w:hAnsi="Arial" w:eastAsia="TimesNewRomanPSMT" w:cs="Arial"/>
          <w:color w:val="000000"/>
          <w:sz w:val="18"/>
          <w:szCs w:val="18"/>
        </w:rPr>
        <w:t>AE/SAE</w:t>
      </w:r>
      <w:r>
        <w:rPr>
          <w:rFonts w:ascii="Arial" w:hAnsi="Arial" w:eastAsia="宋体" w:cs="Arial"/>
          <w:color w:val="000000"/>
          <w:sz w:val="18"/>
          <w:szCs w:val="18"/>
        </w:rPr>
        <w:t>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⑦</w:t>
      </w:r>
      <w:r>
        <w:rPr>
          <w:rFonts w:ascii="Arial" w:hAnsi="Arial" w:eastAsia="宋体" w:cs="Arial"/>
          <w:color w:val="000000"/>
          <w:sz w:val="18"/>
          <w:szCs w:val="18"/>
        </w:rPr>
        <w:t>研究报告撰写、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⑧</w:t>
      </w:r>
      <w:r>
        <w:rPr>
          <w:rFonts w:ascii="Arial" w:hAnsi="Arial" w:eastAsia="宋体" w:cs="Arial"/>
          <w:color w:val="000000"/>
          <w:sz w:val="18"/>
          <w:szCs w:val="18"/>
        </w:rPr>
        <w:t>试验沟通协调、</w:t>
      </w:r>
      <w:r>
        <w:rPr>
          <w:rFonts w:hint="eastAsia" w:ascii="Arial" w:hAnsi="Arial" w:eastAsia="宋体" w:cs="Arial"/>
          <w:color w:val="000000"/>
          <w:sz w:val="18"/>
          <w:szCs w:val="18"/>
        </w:rPr>
        <w:t>⑨</w:t>
      </w:r>
      <w:r>
        <w:rPr>
          <w:rFonts w:ascii="Arial" w:hAnsi="Arial" w:eastAsia="宋体" w:cs="Arial"/>
          <w:color w:val="000000"/>
          <w:sz w:val="18"/>
          <w:szCs w:val="18"/>
        </w:rPr>
        <w:t>试验</w:t>
      </w:r>
      <w:r>
        <w:rPr>
          <w:rFonts w:hint="eastAsia" w:ascii="Arial" w:hAnsi="Arial" w:eastAsia="宋体" w:cs="Arial"/>
          <w:color w:val="000000"/>
          <w:sz w:val="18"/>
          <w:szCs w:val="18"/>
        </w:rPr>
        <w:t>医疗器械/体外诊断试剂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管理</w:t>
      </w:r>
      <w:r>
        <w:rPr>
          <w:rFonts w:hint="eastAsia" w:ascii="Arial" w:hAnsi="Arial" w:eastAsia="宋体" w:cs="Arial"/>
          <w:color w:val="000000"/>
          <w:sz w:val="18"/>
          <w:szCs w:val="18"/>
        </w:rPr>
        <w:t>、⑩设备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维护、保养、校准</w:t>
      </w:r>
      <w:r>
        <w:rPr>
          <w:rFonts w:ascii="Arial" w:hAnsi="Arial" w:eastAsia="宋体" w:cs="Arial"/>
          <w:color w:val="000000"/>
          <w:sz w:val="18"/>
          <w:szCs w:val="18"/>
        </w:rPr>
        <w:t>管理、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⑪</w:t>
      </w:r>
      <w:r>
        <w:rPr>
          <w:rFonts w:ascii="Arial" w:hAnsi="Arial" w:eastAsia="宋体" w:cs="Arial"/>
          <w:color w:val="000000"/>
          <w:sz w:val="18"/>
          <w:szCs w:val="18"/>
        </w:rPr>
        <w:t>随机信封保存、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⑫</w:t>
      </w:r>
      <w:r>
        <w:rPr>
          <w:rFonts w:ascii="Arial" w:hAnsi="Arial" w:eastAsia="宋体" w:cs="Arial"/>
          <w:color w:val="000000"/>
          <w:sz w:val="18"/>
          <w:szCs w:val="18"/>
        </w:rPr>
        <w:t>生物样品采集、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⑬</w:t>
      </w:r>
      <w:r>
        <w:rPr>
          <w:rFonts w:ascii="Arial" w:hAnsi="Arial" w:eastAsia="宋体" w:cs="Arial"/>
          <w:color w:val="000000"/>
          <w:sz w:val="18"/>
          <w:szCs w:val="18"/>
        </w:rPr>
        <w:t>生物样品处理与保存、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⑭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数据收集、统计分析、</w:t>
      </w:r>
      <w:r>
        <w:rPr>
          <w:rFonts w:ascii="Cambria Math" w:hAnsi="Cambria Math" w:eastAsia="宋体" w:cs="Cambria Math"/>
          <w:color w:val="000000"/>
          <w:sz w:val="18"/>
          <w:szCs w:val="18"/>
        </w:rPr>
        <w:t>⑮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内部质控、⑯</w:t>
      </w:r>
      <w:r>
        <w:rPr>
          <w:rFonts w:hint="eastAsia" w:ascii="Cambria Math" w:hAnsi="Cambria Math" w:eastAsia="宋体" w:cs="Cambria Math"/>
          <w:color w:val="000000"/>
          <w:sz w:val="18"/>
          <w:szCs w:val="18"/>
          <w:lang w:val="en-US" w:eastAsia="zh-CN"/>
        </w:rPr>
        <w:t>编盲/揭盲、</w:t>
      </w:r>
      <w:r>
        <w:rPr>
          <w:rFonts w:hint="eastAsia" w:ascii="Cambria Math" w:hAnsi="Cambria Math" w:eastAsia="宋体" w:cs="Cambria Math"/>
          <w:color w:val="000000"/>
          <w:sz w:val="18"/>
          <w:szCs w:val="18"/>
        </w:rPr>
        <w:t>⑰</w:t>
      </w:r>
      <w:r>
        <w:rPr>
          <w:rFonts w:hint="eastAsia" w:ascii="Cambria Math" w:hAnsi="Cambria Math" w:eastAsia="宋体" w:cs="Cambria Math"/>
          <w:color w:val="000000"/>
          <w:sz w:val="18"/>
          <w:szCs w:val="18"/>
          <w:lang w:val="en-US" w:eastAsia="zh-CN"/>
        </w:rPr>
        <w:t>维护更新研究者文件夹、⑱</w:t>
      </w:r>
      <w:r>
        <w:rPr>
          <w:rFonts w:ascii="Arial" w:hAnsi="Arial" w:eastAsia="宋体" w:cs="Arial"/>
          <w:color w:val="000000"/>
          <w:sz w:val="18"/>
          <w:szCs w:val="18"/>
        </w:rPr>
        <w:t>其他（需注明）。</w:t>
      </w:r>
      <w:r>
        <w:rPr>
          <w:rFonts w:ascii="Arial" w:hAnsi="Arial" w:eastAsia="TimesNewRomanPSMT" w:cs="Arial"/>
          <w:color w:val="000000"/>
          <w:sz w:val="18"/>
          <w:szCs w:val="18"/>
        </w:rPr>
        <w:t>3.</w:t>
      </w:r>
      <w:r>
        <w:rPr>
          <w:rFonts w:ascii="Arial" w:hAnsi="Arial" w:eastAsia="宋体" w:cs="Arial"/>
          <w:color w:val="000000"/>
          <w:sz w:val="18"/>
          <w:szCs w:val="18"/>
        </w:rPr>
        <w:t>研究者、研究协助人员授权签名表同时作为签名样张。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4.</w:t>
      </w:r>
      <w:r>
        <w:rPr>
          <w:rFonts w:ascii="Arial" w:hAnsi="Arial" w:eastAsia="宋体" w:cs="Arial"/>
          <w:color w:val="000000"/>
          <w:sz w:val="18"/>
          <w:szCs w:val="18"/>
        </w:rPr>
        <w:t>可使用申办</w:t>
      </w:r>
      <w:r>
        <w:rPr>
          <w:rFonts w:hint="eastAsia" w:ascii="Arial" w:hAnsi="Arial" w:eastAsia="宋体" w:cs="Arial"/>
          <w:color w:val="000000"/>
          <w:sz w:val="18"/>
          <w:szCs w:val="18"/>
          <w:lang w:val="en-US" w:eastAsia="zh-CN"/>
        </w:rPr>
        <w:t>者</w:t>
      </w:r>
      <w:r>
        <w:rPr>
          <w:rFonts w:ascii="Arial" w:hAnsi="Arial" w:eastAsia="宋体" w:cs="Arial"/>
          <w:color w:val="000000"/>
          <w:sz w:val="18"/>
          <w:szCs w:val="18"/>
        </w:rPr>
        <w:t>/CRO 统一提供的相关表格。</w:t>
      </w: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